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8EF3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 N F O R M A C E</w:t>
      </w:r>
    </w:p>
    <w:p w14:paraId="5DC4ECD9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konání zasedání Zastupitelstva obce Lubě</w:t>
      </w:r>
    </w:p>
    <w:p w14:paraId="66BF2250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4D943CF7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úřad Lubě v souladu s ustanovením § 93 odst. 1 zákona č. 128/2000 Sb., o obcích</w:t>
      </w:r>
    </w:p>
    <w:p w14:paraId="4AF3AAC5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(obecní zřízení), v platném znění, informuje o konání</w:t>
      </w:r>
    </w:p>
    <w:p w14:paraId="00EB15A5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zasedání Zastupitelstva obce Lubě</w:t>
      </w:r>
    </w:p>
    <w:p w14:paraId="55AA18C2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79849EB2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konání: Obec Lubě – na obecním úřadě, Lubě č. p. 15</w:t>
      </w:r>
    </w:p>
    <w:p w14:paraId="6FC8FE42" w14:textId="6D2EB1F1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Doba konání: </w:t>
      </w:r>
      <w:r w:rsidR="00374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7.1.2025</w:t>
      </w:r>
      <w:r w:rsidRPr="002A4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od 19:00</w:t>
      </w:r>
    </w:p>
    <w:p w14:paraId="0CCF23E3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01A08353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Navržený program:</w:t>
      </w:r>
    </w:p>
    <w:p w14:paraId="05DAC20D" w14:textId="77777777" w:rsidR="007B1D0B" w:rsidRPr="002A4F22" w:rsidRDefault="007B1D0B" w:rsidP="007B1D0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453175C" w14:textId="00F9006C" w:rsidR="007B1D0B" w:rsidRPr="002A4F22" w:rsidRDefault="007B1D0B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Určení ověřovatelů zápisu (§ 95 odst. 1 zákona o obcích), schválení program</w:t>
      </w:r>
    </w:p>
    <w:p w14:paraId="2445C460" w14:textId="0CC210FB" w:rsidR="004806B7" w:rsidRDefault="0037493F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Dotace vývoz jímky</w:t>
      </w:r>
    </w:p>
    <w:p w14:paraId="2C903B2F" w14:textId="4DA94868" w:rsidR="0037493F" w:rsidRDefault="0037493F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Dodatek ke </w:t>
      </w:r>
      <w:proofErr w:type="gramStart"/>
      <w:r>
        <w:rPr>
          <w:rFonts w:ascii="Times New Roman" w:hAnsi="Times New Roman" w:cs="Times New Roman"/>
        </w:rPr>
        <w:t>smlouvě ,,Malá</w:t>
      </w:r>
      <w:proofErr w:type="gramEnd"/>
      <w:r>
        <w:rPr>
          <w:rFonts w:ascii="Times New Roman" w:hAnsi="Times New Roman" w:cs="Times New Roman"/>
        </w:rPr>
        <w:t xml:space="preserve"> Lhota – oprava a rozšíření vodovodu</w:t>
      </w:r>
    </w:p>
    <w:p w14:paraId="6B511266" w14:textId="1D8254D7" w:rsidR="0037493F" w:rsidRPr="0037493F" w:rsidRDefault="0037493F" w:rsidP="0037493F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Kontejner na textil</w:t>
      </w:r>
    </w:p>
    <w:p w14:paraId="6B91F225" w14:textId="65466949" w:rsidR="00FD71DB" w:rsidRDefault="00FD71DB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2A4F22">
        <w:rPr>
          <w:rFonts w:ascii="Times New Roman" w:hAnsi="Times New Roman" w:cs="Times New Roman"/>
        </w:rPr>
        <w:t xml:space="preserve">Informace Obecního úřadu Lubě </w:t>
      </w:r>
    </w:p>
    <w:p w14:paraId="4A17C60A" w14:textId="087B9247" w:rsidR="0037493F" w:rsidRPr="002A4F22" w:rsidRDefault="0037493F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inventarizace</w:t>
      </w:r>
    </w:p>
    <w:p w14:paraId="3F115303" w14:textId="0E25D596" w:rsidR="004806B7" w:rsidRPr="0037493F" w:rsidRDefault="0037493F" w:rsidP="004806B7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Masopust</w:t>
      </w:r>
    </w:p>
    <w:p w14:paraId="255D291A" w14:textId="4BF1413F" w:rsidR="0037493F" w:rsidRPr="004806B7" w:rsidRDefault="0037493F" w:rsidP="004806B7">
      <w:pPr>
        <w:pStyle w:val="Odstavecseseznamem"/>
        <w:numPr>
          <w:ilvl w:val="0"/>
          <w:numId w:val="2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les</w:t>
      </w:r>
    </w:p>
    <w:p w14:paraId="34804C0A" w14:textId="54509BE8" w:rsidR="007B1D0B" w:rsidRPr="002A4F22" w:rsidRDefault="007B1D0B" w:rsidP="002A4F22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</w:t>
      </w: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  <w:t> </w:t>
      </w:r>
    </w:p>
    <w:p w14:paraId="38F1F89F" w14:textId="529C61F0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obci Lubě, dne </w:t>
      </w:r>
      <w:r w:rsidR="00374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31.12.2024</w:t>
      </w:r>
    </w:p>
    <w:p w14:paraId="35DBAF33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47DCFD49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                     Bc. Nikola Sekaninová starostka obce Lubě                                     </w:t>
      </w:r>
    </w:p>
    <w:p w14:paraId="03EDB77C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  <w:t> </w:t>
      </w:r>
    </w:p>
    <w:p w14:paraId="51A4BAFB" w14:textId="6E04B171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Vyvěšeno na úřední desce i elektronicky dne: </w:t>
      </w:r>
      <w:r w:rsidR="003749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31.12.2024</w:t>
      </w: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</w:t>
      </w:r>
    </w:p>
    <w:p w14:paraId="37A60C18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Sejmuto z úřední desky dne:</w:t>
      </w:r>
    </w:p>
    <w:p w14:paraId="782AD78C" w14:textId="77777777" w:rsidR="007B1D0B" w:rsidRPr="002A4F22" w:rsidRDefault="007B1D0B" w:rsidP="007B1D0B">
      <w:pPr>
        <w:pStyle w:val="Default"/>
        <w:rPr>
          <w:rFonts w:ascii="Times New Roman" w:hAnsi="Times New Roman" w:cs="Times New Roman"/>
        </w:rPr>
      </w:pPr>
    </w:p>
    <w:p w14:paraId="1E9C061B" w14:textId="77777777" w:rsidR="007B1D0B" w:rsidRPr="002A4F22" w:rsidRDefault="007B1D0B" w:rsidP="007B1D0B">
      <w:pPr>
        <w:pStyle w:val="Default"/>
        <w:rPr>
          <w:rFonts w:ascii="Times New Roman" w:hAnsi="Times New Roman" w:cs="Times New Roman"/>
        </w:rPr>
      </w:pPr>
      <w:r w:rsidRPr="002A4F22">
        <w:rPr>
          <w:rFonts w:ascii="Times New Roman" w:hAnsi="Times New Roman" w:cs="Times New Roman"/>
        </w:rPr>
        <w:t xml:space="preserve"> </w:t>
      </w:r>
    </w:p>
    <w:p w14:paraId="26EA69F3" w14:textId="77777777" w:rsidR="00F06A53" w:rsidRDefault="00F06A53"/>
    <w:sectPr w:rsidR="00F0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nos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7ACD"/>
    <w:multiLevelType w:val="hybridMultilevel"/>
    <w:tmpl w:val="B7E2E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0BE"/>
    <w:multiLevelType w:val="hybridMultilevel"/>
    <w:tmpl w:val="E304B868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B02643F"/>
    <w:multiLevelType w:val="hybridMultilevel"/>
    <w:tmpl w:val="3744960C"/>
    <w:lvl w:ilvl="0" w:tplc="87D09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F02124"/>
    <w:multiLevelType w:val="hybridMultilevel"/>
    <w:tmpl w:val="467A07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792203">
    <w:abstractNumId w:val="0"/>
  </w:num>
  <w:num w:numId="2" w16cid:durableId="1840461671">
    <w:abstractNumId w:val="2"/>
  </w:num>
  <w:num w:numId="3" w16cid:durableId="2017801343">
    <w:abstractNumId w:val="3"/>
  </w:num>
  <w:num w:numId="4" w16cid:durableId="166108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0B"/>
    <w:rsid w:val="002A4F22"/>
    <w:rsid w:val="002B15FD"/>
    <w:rsid w:val="0037493F"/>
    <w:rsid w:val="004806B7"/>
    <w:rsid w:val="005D14ED"/>
    <w:rsid w:val="00641FF5"/>
    <w:rsid w:val="007B1D0B"/>
    <w:rsid w:val="00B058D7"/>
    <w:rsid w:val="00F06A53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8D4F"/>
  <w15:chartTrackingRefBased/>
  <w15:docId w15:val="{3C8ACFB8-0F7E-4CB3-97F7-E53CE8D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1D0B"/>
    <w:pPr>
      <w:autoSpaceDE w:val="0"/>
      <w:autoSpaceDN w:val="0"/>
      <w:adjustRightInd w:val="0"/>
      <w:spacing w:after="0" w:line="240" w:lineRule="auto"/>
    </w:pPr>
    <w:rPr>
      <w:rFonts w:ascii="Tinos" w:eastAsia="Tinos" w:cs="Tino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Zhořová</dc:creator>
  <cp:keywords/>
  <dc:description/>
  <cp:lastModifiedBy>Dagmar Zhořová</cp:lastModifiedBy>
  <cp:revision>2</cp:revision>
  <cp:lastPrinted>2025-01-02T17:53:00Z</cp:lastPrinted>
  <dcterms:created xsi:type="dcterms:W3CDTF">2025-01-02T17:54:00Z</dcterms:created>
  <dcterms:modified xsi:type="dcterms:W3CDTF">2025-01-02T17:54:00Z</dcterms:modified>
</cp:coreProperties>
</file>