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A3" w:rsidRPr="00912105" w:rsidRDefault="006C1BE9" w:rsidP="008A6D0B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VEŘEJNOPRÁVNÍ </w:t>
      </w:r>
      <w:r w:rsidR="008A6D0B" w:rsidRPr="00912105">
        <w:rPr>
          <w:rFonts w:ascii="Times New Roman" w:hAnsi="Times New Roman"/>
          <w:b/>
          <w:caps/>
          <w:sz w:val="24"/>
          <w:szCs w:val="24"/>
        </w:rPr>
        <w:t xml:space="preserve">Smlouva </w:t>
      </w:r>
      <w:r w:rsidR="004F77A3" w:rsidRPr="00912105">
        <w:rPr>
          <w:rFonts w:ascii="Times New Roman" w:hAnsi="Times New Roman"/>
          <w:b/>
          <w:caps/>
          <w:sz w:val="24"/>
          <w:szCs w:val="24"/>
        </w:rPr>
        <w:t>č</w:t>
      </w:r>
      <w:r w:rsidR="008A6D0B" w:rsidRPr="00912105">
        <w:rPr>
          <w:rFonts w:ascii="Times New Roman" w:hAnsi="Times New Roman"/>
          <w:b/>
          <w:caps/>
          <w:sz w:val="24"/>
          <w:szCs w:val="24"/>
        </w:rPr>
        <w:t xml:space="preserve">. </w:t>
      </w:r>
    </w:p>
    <w:p w:rsidR="008A6D0B" w:rsidRPr="00912105" w:rsidRDefault="008A6D0B" w:rsidP="008A6D0B">
      <w:pPr>
        <w:jc w:val="center"/>
        <w:rPr>
          <w:rFonts w:ascii="Times New Roman" w:hAnsi="Times New Roman"/>
          <w:b/>
          <w:sz w:val="24"/>
          <w:szCs w:val="24"/>
        </w:rPr>
      </w:pPr>
      <w:r w:rsidRPr="00912105">
        <w:rPr>
          <w:rFonts w:ascii="Times New Roman" w:hAnsi="Times New Roman"/>
          <w:b/>
          <w:sz w:val="24"/>
          <w:szCs w:val="24"/>
        </w:rPr>
        <w:t>o poskytnutí</w:t>
      </w:r>
      <w:r w:rsidR="00B55569" w:rsidRPr="00912105">
        <w:rPr>
          <w:rFonts w:ascii="Times New Roman" w:hAnsi="Times New Roman"/>
          <w:b/>
          <w:sz w:val="24"/>
          <w:szCs w:val="24"/>
        </w:rPr>
        <w:t xml:space="preserve"> </w:t>
      </w:r>
      <w:r w:rsidR="00215FDF">
        <w:rPr>
          <w:rFonts w:ascii="Times New Roman" w:hAnsi="Times New Roman"/>
          <w:b/>
          <w:sz w:val="24"/>
          <w:szCs w:val="24"/>
        </w:rPr>
        <w:t>programové</w:t>
      </w:r>
      <w:r w:rsidR="008D709A" w:rsidRPr="00912105">
        <w:rPr>
          <w:rFonts w:ascii="Times New Roman" w:hAnsi="Times New Roman"/>
          <w:b/>
          <w:sz w:val="24"/>
          <w:szCs w:val="24"/>
        </w:rPr>
        <w:t xml:space="preserve"> </w:t>
      </w:r>
      <w:r w:rsidR="00B55569" w:rsidRPr="00912105">
        <w:rPr>
          <w:rFonts w:ascii="Times New Roman" w:hAnsi="Times New Roman"/>
          <w:b/>
          <w:sz w:val="24"/>
          <w:szCs w:val="24"/>
        </w:rPr>
        <w:t>dotace</w:t>
      </w:r>
      <w:r w:rsidRPr="00912105">
        <w:rPr>
          <w:rFonts w:ascii="Times New Roman" w:hAnsi="Times New Roman"/>
          <w:b/>
          <w:sz w:val="24"/>
          <w:szCs w:val="24"/>
        </w:rPr>
        <w:t xml:space="preserve"> </w:t>
      </w:r>
      <w:r w:rsidR="004F77A3" w:rsidRPr="00912105">
        <w:rPr>
          <w:rFonts w:ascii="Times New Roman" w:hAnsi="Times New Roman"/>
          <w:b/>
          <w:sz w:val="24"/>
          <w:szCs w:val="24"/>
        </w:rPr>
        <w:t xml:space="preserve">na vývozu jímky </w:t>
      </w:r>
      <w:r w:rsidR="0019069A">
        <w:rPr>
          <w:rFonts w:ascii="Times New Roman" w:hAnsi="Times New Roman"/>
          <w:b/>
          <w:sz w:val="24"/>
          <w:szCs w:val="24"/>
        </w:rPr>
        <w:t xml:space="preserve">nebo ČOV </w:t>
      </w:r>
      <w:r w:rsidR="004F77A3" w:rsidRPr="00912105">
        <w:rPr>
          <w:rFonts w:ascii="Times New Roman" w:hAnsi="Times New Roman"/>
          <w:b/>
          <w:sz w:val="24"/>
          <w:szCs w:val="24"/>
        </w:rPr>
        <w:t>v katastru obce Lubě</w:t>
      </w:r>
    </w:p>
    <w:p w:rsidR="008A6D0B" w:rsidRPr="00912105" w:rsidRDefault="008A6D0B" w:rsidP="008A6D0B">
      <w:pPr>
        <w:jc w:val="both"/>
        <w:rPr>
          <w:rFonts w:ascii="Times New Roman" w:hAnsi="Times New Roman"/>
          <w:bCs/>
          <w:sz w:val="24"/>
          <w:szCs w:val="24"/>
        </w:rPr>
      </w:pPr>
      <w:r w:rsidRPr="00912105">
        <w:rPr>
          <w:rFonts w:ascii="Times New Roman" w:hAnsi="Times New Roman"/>
          <w:bCs/>
          <w:sz w:val="24"/>
          <w:szCs w:val="24"/>
        </w:rPr>
        <w:t>uzavřená podle § 1746 zákona č. 89/2012 Sb., občanský zákoník, ve znění pozdějších předp</w:t>
      </w:r>
      <w:r w:rsidR="004F77A3" w:rsidRPr="00912105">
        <w:rPr>
          <w:rFonts w:ascii="Times New Roman" w:hAnsi="Times New Roman"/>
          <w:bCs/>
          <w:sz w:val="24"/>
          <w:szCs w:val="24"/>
        </w:rPr>
        <w:t>isů.</w:t>
      </w:r>
    </w:p>
    <w:p w:rsidR="008A6D0B" w:rsidRPr="00912105" w:rsidRDefault="008A6D0B" w:rsidP="006C1BE9">
      <w:pPr>
        <w:jc w:val="center"/>
        <w:rPr>
          <w:rFonts w:ascii="Times New Roman" w:hAnsi="Times New Roman"/>
          <w:b/>
          <w:sz w:val="24"/>
          <w:szCs w:val="24"/>
        </w:rPr>
      </w:pPr>
      <w:r w:rsidRPr="00912105">
        <w:rPr>
          <w:rFonts w:ascii="Times New Roman" w:hAnsi="Times New Roman"/>
          <w:b/>
          <w:sz w:val="24"/>
          <w:szCs w:val="24"/>
        </w:rPr>
        <w:t>Smluvní strany:</w:t>
      </w:r>
    </w:p>
    <w:p w:rsidR="004F77A3" w:rsidRPr="00912105" w:rsidRDefault="008A6D0B" w:rsidP="008A6D0B">
      <w:pPr>
        <w:rPr>
          <w:rFonts w:ascii="Times New Roman" w:hAnsi="Times New Roman"/>
          <w:b/>
          <w:sz w:val="24"/>
          <w:szCs w:val="24"/>
        </w:rPr>
      </w:pPr>
      <w:r w:rsidRPr="00912105">
        <w:rPr>
          <w:rFonts w:ascii="Times New Roman" w:hAnsi="Times New Roman"/>
          <w:b/>
          <w:sz w:val="24"/>
          <w:szCs w:val="24"/>
        </w:rPr>
        <w:t>Poskytovatel:</w:t>
      </w:r>
      <w:r w:rsidRPr="00912105">
        <w:rPr>
          <w:rFonts w:ascii="Times New Roman" w:hAnsi="Times New Roman"/>
          <w:b/>
          <w:sz w:val="24"/>
          <w:szCs w:val="24"/>
        </w:rPr>
        <w:tab/>
      </w:r>
      <w:r w:rsidRPr="00912105">
        <w:rPr>
          <w:rFonts w:ascii="Times New Roman" w:hAnsi="Times New Roman"/>
          <w:b/>
          <w:sz w:val="24"/>
          <w:szCs w:val="24"/>
        </w:rPr>
        <w:tab/>
      </w:r>
      <w:r w:rsidR="004F77A3" w:rsidRPr="00912105">
        <w:rPr>
          <w:rFonts w:ascii="Times New Roman" w:hAnsi="Times New Roman"/>
          <w:b/>
          <w:sz w:val="24"/>
          <w:szCs w:val="24"/>
        </w:rPr>
        <w:t>Obec Lubě</w:t>
      </w:r>
    </w:p>
    <w:p w:rsidR="008A6D0B" w:rsidRPr="00912105" w:rsidRDefault="008A6D0B" w:rsidP="008A6D0B">
      <w:pPr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 xml:space="preserve">                          </w:t>
      </w:r>
      <w:r w:rsidRPr="00912105">
        <w:rPr>
          <w:rFonts w:ascii="Times New Roman" w:hAnsi="Times New Roman"/>
          <w:sz w:val="24"/>
          <w:szCs w:val="24"/>
        </w:rPr>
        <w:tab/>
      </w:r>
      <w:r w:rsidR="004F77A3" w:rsidRPr="00912105">
        <w:rPr>
          <w:rFonts w:ascii="Times New Roman" w:hAnsi="Times New Roman"/>
          <w:sz w:val="24"/>
          <w:szCs w:val="24"/>
        </w:rPr>
        <w:t xml:space="preserve">Lubě 15, 679 21 </w:t>
      </w:r>
    </w:p>
    <w:p w:rsidR="008A6D0B" w:rsidRPr="00912105" w:rsidRDefault="008A6D0B" w:rsidP="008A6D0B">
      <w:pPr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 xml:space="preserve">IČ:                   </w:t>
      </w:r>
      <w:r w:rsidRPr="00912105">
        <w:rPr>
          <w:rFonts w:ascii="Times New Roman" w:hAnsi="Times New Roman"/>
          <w:sz w:val="24"/>
          <w:szCs w:val="24"/>
        </w:rPr>
        <w:tab/>
      </w:r>
      <w:r w:rsidR="004F77A3" w:rsidRPr="00912105">
        <w:rPr>
          <w:rFonts w:ascii="Times New Roman" w:hAnsi="Times New Roman"/>
          <w:sz w:val="24"/>
          <w:szCs w:val="24"/>
        </w:rPr>
        <w:t>00637301</w:t>
      </w:r>
    </w:p>
    <w:p w:rsidR="008A6D0B" w:rsidRDefault="008A6D0B" w:rsidP="008A6D0B">
      <w:pPr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 xml:space="preserve">zastoupený:    </w:t>
      </w:r>
      <w:r w:rsidRPr="00912105">
        <w:rPr>
          <w:rFonts w:ascii="Times New Roman" w:hAnsi="Times New Roman"/>
          <w:sz w:val="24"/>
          <w:szCs w:val="24"/>
        </w:rPr>
        <w:tab/>
      </w:r>
      <w:r w:rsidRPr="00912105">
        <w:rPr>
          <w:rFonts w:ascii="Times New Roman" w:hAnsi="Times New Roman"/>
          <w:sz w:val="24"/>
          <w:szCs w:val="24"/>
        </w:rPr>
        <w:tab/>
      </w:r>
      <w:r w:rsidR="004F77A3" w:rsidRPr="00912105">
        <w:rPr>
          <w:rFonts w:ascii="Times New Roman" w:hAnsi="Times New Roman"/>
          <w:sz w:val="24"/>
          <w:szCs w:val="24"/>
        </w:rPr>
        <w:t>Mgr. Janou Formánkovou, starostkou obce Lubě</w:t>
      </w:r>
    </w:p>
    <w:p w:rsidR="006C1BE9" w:rsidRDefault="006C1BE9" w:rsidP="008A6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156648989/0300</w:t>
      </w:r>
    </w:p>
    <w:p w:rsidR="008A6D0B" w:rsidRPr="00912105" w:rsidRDefault="008A6D0B" w:rsidP="008A6D0B">
      <w:pPr>
        <w:rPr>
          <w:rFonts w:ascii="Times New Roman" w:hAnsi="Times New Roman"/>
          <w:color w:val="0000FF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>(dále jen „poskytovatel“) na straně jedné</w:t>
      </w:r>
    </w:p>
    <w:p w:rsidR="008A6D0B" w:rsidRPr="00912105" w:rsidRDefault="008A6D0B" w:rsidP="008A6D0B">
      <w:pPr>
        <w:ind w:left="2124" w:hanging="2124"/>
        <w:rPr>
          <w:rFonts w:ascii="Times New Roman" w:hAnsi="Times New Roman"/>
          <w:b/>
          <w:sz w:val="24"/>
          <w:szCs w:val="24"/>
        </w:rPr>
      </w:pPr>
      <w:r w:rsidRPr="00912105">
        <w:rPr>
          <w:rFonts w:ascii="Times New Roman" w:hAnsi="Times New Roman"/>
          <w:b/>
          <w:sz w:val="24"/>
          <w:szCs w:val="24"/>
        </w:rPr>
        <w:t>Příjemce:</w:t>
      </w:r>
      <w:r w:rsidR="002C6113">
        <w:rPr>
          <w:rFonts w:ascii="Times New Roman" w:hAnsi="Times New Roman"/>
          <w:b/>
          <w:sz w:val="24"/>
          <w:szCs w:val="24"/>
        </w:rPr>
        <w:tab/>
      </w:r>
      <w:r w:rsidRPr="00912105">
        <w:rPr>
          <w:rFonts w:ascii="Times New Roman" w:hAnsi="Times New Roman"/>
          <w:b/>
          <w:sz w:val="24"/>
          <w:szCs w:val="24"/>
        </w:rPr>
        <w:t xml:space="preserve">    </w:t>
      </w:r>
      <w:r w:rsidRPr="00912105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2C6113" w:rsidRDefault="008A6D0B" w:rsidP="008A6D0B">
      <w:pPr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>adresa:</w:t>
      </w:r>
      <w:r w:rsidRPr="00912105">
        <w:rPr>
          <w:rFonts w:ascii="Times New Roman" w:hAnsi="Times New Roman"/>
          <w:sz w:val="24"/>
          <w:szCs w:val="24"/>
        </w:rPr>
        <w:tab/>
      </w:r>
      <w:r w:rsidR="002C6113">
        <w:rPr>
          <w:rFonts w:ascii="Times New Roman" w:hAnsi="Times New Roman"/>
          <w:sz w:val="24"/>
          <w:szCs w:val="24"/>
        </w:rPr>
        <w:tab/>
      </w:r>
      <w:r w:rsidR="002C6113">
        <w:rPr>
          <w:rFonts w:ascii="Times New Roman" w:hAnsi="Times New Roman"/>
          <w:sz w:val="24"/>
          <w:szCs w:val="24"/>
        </w:rPr>
        <w:tab/>
      </w:r>
    </w:p>
    <w:p w:rsidR="006C1BE9" w:rsidRPr="00912105" w:rsidRDefault="006C1BE9" w:rsidP="008A6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narození: </w:t>
      </w:r>
      <w:r w:rsidR="002C6113">
        <w:rPr>
          <w:rFonts w:ascii="Times New Roman" w:hAnsi="Times New Roman"/>
          <w:sz w:val="24"/>
          <w:szCs w:val="24"/>
        </w:rPr>
        <w:tab/>
      </w:r>
    </w:p>
    <w:p w:rsidR="008A6D0B" w:rsidRPr="00912105" w:rsidRDefault="00654F44" w:rsidP="008A6D0B">
      <w:pPr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>adresa domu</w:t>
      </w:r>
      <w:r w:rsidR="008C7D09" w:rsidRPr="00912105">
        <w:rPr>
          <w:rFonts w:ascii="Times New Roman" w:hAnsi="Times New Roman"/>
          <w:sz w:val="24"/>
          <w:szCs w:val="24"/>
        </w:rPr>
        <w:t>,</w:t>
      </w:r>
      <w:r w:rsidRPr="00912105">
        <w:rPr>
          <w:rFonts w:ascii="Times New Roman" w:hAnsi="Times New Roman"/>
          <w:sz w:val="24"/>
          <w:szCs w:val="24"/>
        </w:rPr>
        <w:t xml:space="preserve"> na který bude dotace vyplacena: </w:t>
      </w:r>
      <w:r w:rsidR="008A6D0B" w:rsidRPr="00912105">
        <w:rPr>
          <w:rFonts w:ascii="Times New Roman" w:hAnsi="Times New Roman"/>
          <w:sz w:val="24"/>
          <w:szCs w:val="24"/>
        </w:rPr>
        <w:tab/>
      </w:r>
      <w:r w:rsidR="008A6D0B" w:rsidRPr="00912105">
        <w:rPr>
          <w:rFonts w:ascii="Times New Roman" w:hAnsi="Times New Roman"/>
          <w:sz w:val="24"/>
          <w:szCs w:val="24"/>
        </w:rPr>
        <w:tab/>
      </w:r>
    </w:p>
    <w:p w:rsidR="008A6D0B" w:rsidRPr="00912105" w:rsidRDefault="00654F44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ascii="Times New Roman" w:hAnsi="Times New Roman"/>
          <w:bCs/>
          <w:sz w:val="24"/>
          <w:szCs w:val="24"/>
        </w:rPr>
      </w:pPr>
      <w:r w:rsidRPr="00912105">
        <w:rPr>
          <w:rFonts w:ascii="Times New Roman" w:hAnsi="Times New Roman"/>
          <w:bCs/>
          <w:sz w:val="24"/>
          <w:szCs w:val="24"/>
        </w:rPr>
        <w:t xml:space="preserve"> </w:t>
      </w:r>
      <w:r w:rsidR="008A6D0B" w:rsidRPr="00912105">
        <w:rPr>
          <w:rFonts w:ascii="Times New Roman" w:hAnsi="Times New Roman"/>
          <w:bCs/>
          <w:sz w:val="24"/>
          <w:szCs w:val="24"/>
        </w:rPr>
        <w:t>(dále jen „příjemce“) na straně druhé</w:t>
      </w:r>
      <w:r w:rsidR="008A6D0B" w:rsidRPr="00912105">
        <w:rPr>
          <w:rFonts w:ascii="Times New Roman" w:hAnsi="Times New Roman"/>
          <w:bCs/>
          <w:sz w:val="24"/>
          <w:szCs w:val="24"/>
        </w:rPr>
        <w:tab/>
      </w:r>
    </w:p>
    <w:p w:rsidR="008A6D0B" w:rsidRPr="00912105" w:rsidRDefault="008A6D0B" w:rsidP="008A6D0B">
      <w:pPr>
        <w:pStyle w:val="Nadpis2"/>
        <w:rPr>
          <w:szCs w:val="24"/>
        </w:rPr>
      </w:pPr>
      <w:r w:rsidRPr="00912105">
        <w:rPr>
          <w:szCs w:val="24"/>
        </w:rPr>
        <w:t>Článek I.</w:t>
      </w:r>
    </w:p>
    <w:p w:rsidR="008A6D0B" w:rsidRPr="00912105" w:rsidRDefault="0022019C" w:rsidP="008A6D0B">
      <w:pPr>
        <w:pStyle w:val="Nadpis2"/>
        <w:rPr>
          <w:szCs w:val="24"/>
        </w:rPr>
      </w:pPr>
      <w:r w:rsidRPr="00912105">
        <w:rPr>
          <w:szCs w:val="24"/>
        </w:rPr>
        <w:t>P</w:t>
      </w:r>
      <w:r w:rsidR="008A6D0B" w:rsidRPr="00912105">
        <w:rPr>
          <w:szCs w:val="24"/>
        </w:rPr>
        <w:t>ředmět smlouvy</w:t>
      </w:r>
    </w:p>
    <w:p w:rsidR="004F77A3" w:rsidRPr="00912105" w:rsidRDefault="0022019C" w:rsidP="004F77A3">
      <w:pPr>
        <w:pStyle w:val="Zkladntextodsazen"/>
        <w:tabs>
          <w:tab w:val="left" w:pos="284"/>
        </w:tabs>
        <w:ind w:firstLine="0"/>
        <w:rPr>
          <w:b/>
          <w:szCs w:val="24"/>
        </w:rPr>
      </w:pPr>
      <w:r w:rsidRPr="00912105">
        <w:rPr>
          <w:szCs w:val="24"/>
        </w:rPr>
        <w:t>Předmětem</w:t>
      </w:r>
      <w:r w:rsidR="008A6D0B" w:rsidRPr="00912105">
        <w:rPr>
          <w:szCs w:val="24"/>
        </w:rPr>
        <w:t xml:space="preserve"> této smlouvy je poskytnutí </w:t>
      </w:r>
      <w:r w:rsidR="00215FDF">
        <w:rPr>
          <w:szCs w:val="24"/>
        </w:rPr>
        <w:t>programové</w:t>
      </w:r>
      <w:r w:rsidRPr="00912105">
        <w:rPr>
          <w:szCs w:val="24"/>
        </w:rPr>
        <w:t xml:space="preserve"> </w:t>
      </w:r>
      <w:r w:rsidR="00B55569" w:rsidRPr="00912105">
        <w:rPr>
          <w:szCs w:val="24"/>
        </w:rPr>
        <w:t xml:space="preserve">dotace </w:t>
      </w:r>
      <w:r w:rsidR="008A6D0B" w:rsidRPr="00912105">
        <w:rPr>
          <w:szCs w:val="24"/>
        </w:rPr>
        <w:t xml:space="preserve">na </w:t>
      </w:r>
      <w:r w:rsidR="004F77A3" w:rsidRPr="00912105">
        <w:rPr>
          <w:szCs w:val="24"/>
        </w:rPr>
        <w:t>vývoz jímky</w:t>
      </w:r>
      <w:r w:rsidR="00654F44" w:rsidRPr="00912105">
        <w:rPr>
          <w:szCs w:val="24"/>
        </w:rPr>
        <w:t xml:space="preserve"> </w:t>
      </w:r>
      <w:r w:rsidR="0019069A">
        <w:rPr>
          <w:szCs w:val="24"/>
        </w:rPr>
        <w:t xml:space="preserve">nebo ČOV </w:t>
      </w:r>
      <w:r w:rsidR="00654F44" w:rsidRPr="00912105">
        <w:rPr>
          <w:szCs w:val="24"/>
        </w:rPr>
        <w:t>(odvoz splaškové vody včetně stočného) jedenkrát za rok</w:t>
      </w:r>
      <w:r w:rsidR="004F77A3" w:rsidRPr="00912105">
        <w:rPr>
          <w:szCs w:val="24"/>
        </w:rPr>
        <w:t xml:space="preserve"> u rodinného nebo rekreačního domu v katastru obce Lubě v roce 20</w:t>
      </w:r>
      <w:r w:rsidR="0094242A">
        <w:rPr>
          <w:szCs w:val="24"/>
        </w:rPr>
        <w:t>20</w:t>
      </w:r>
      <w:r w:rsidR="004F77A3" w:rsidRPr="00912105">
        <w:rPr>
          <w:szCs w:val="24"/>
        </w:rPr>
        <w:t>.</w:t>
      </w:r>
    </w:p>
    <w:p w:rsidR="008A6D0B" w:rsidRPr="00912105" w:rsidRDefault="008A6D0B" w:rsidP="004F77A3">
      <w:pPr>
        <w:pStyle w:val="Zkladntextodsazen"/>
        <w:tabs>
          <w:tab w:val="left" w:pos="284"/>
        </w:tabs>
        <w:ind w:firstLine="0"/>
        <w:jc w:val="center"/>
        <w:rPr>
          <w:b/>
          <w:szCs w:val="24"/>
        </w:rPr>
      </w:pPr>
      <w:r w:rsidRPr="00912105">
        <w:rPr>
          <w:b/>
          <w:szCs w:val="24"/>
        </w:rPr>
        <w:t>Článek II.</w:t>
      </w:r>
    </w:p>
    <w:p w:rsidR="008A6D0B" w:rsidRPr="00912105" w:rsidRDefault="008A6D0B" w:rsidP="008A6D0B">
      <w:pPr>
        <w:pStyle w:val="Nadpis2"/>
        <w:rPr>
          <w:szCs w:val="24"/>
        </w:rPr>
      </w:pPr>
      <w:r w:rsidRPr="00912105">
        <w:rPr>
          <w:szCs w:val="24"/>
        </w:rPr>
        <w:t xml:space="preserve">Výše poskytnuté </w:t>
      </w:r>
      <w:r w:rsidR="00215FDF">
        <w:rPr>
          <w:szCs w:val="24"/>
        </w:rPr>
        <w:t>programové</w:t>
      </w:r>
      <w:r w:rsidR="00E55E41" w:rsidRPr="00912105">
        <w:rPr>
          <w:szCs w:val="24"/>
        </w:rPr>
        <w:t xml:space="preserve"> </w:t>
      </w:r>
      <w:r w:rsidR="00B55569" w:rsidRPr="00912105">
        <w:rPr>
          <w:szCs w:val="24"/>
        </w:rPr>
        <w:t>dotace</w:t>
      </w:r>
    </w:p>
    <w:p w:rsidR="00654F44" w:rsidRPr="00912105" w:rsidRDefault="00654F44" w:rsidP="00654F44">
      <w:pPr>
        <w:pStyle w:val="Nadpis2"/>
        <w:tabs>
          <w:tab w:val="left" w:pos="284"/>
        </w:tabs>
        <w:jc w:val="both"/>
        <w:rPr>
          <w:b w:val="0"/>
          <w:szCs w:val="24"/>
        </w:rPr>
      </w:pPr>
      <w:r w:rsidRPr="00912105">
        <w:rPr>
          <w:b w:val="0"/>
          <w:szCs w:val="24"/>
        </w:rPr>
        <w:t>Poskytnutá</w:t>
      </w:r>
      <w:r w:rsidR="008A6D0B" w:rsidRPr="00912105">
        <w:rPr>
          <w:b w:val="0"/>
          <w:szCs w:val="24"/>
        </w:rPr>
        <w:t xml:space="preserve"> </w:t>
      </w:r>
      <w:r w:rsidR="00215FDF">
        <w:rPr>
          <w:b w:val="0"/>
          <w:szCs w:val="24"/>
        </w:rPr>
        <w:t>programová</w:t>
      </w:r>
      <w:r w:rsidR="00E55E41" w:rsidRPr="00912105">
        <w:rPr>
          <w:b w:val="0"/>
          <w:szCs w:val="24"/>
        </w:rPr>
        <w:t xml:space="preserve"> </w:t>
      </w:r>
      <w:r w:rsidR="00D9518E" w:rsidRPr="00912105">
        <w:rPr>
          <w:b w:val="0"/>
          <w:szCs w:val="24"/>
        </w:rPr>
        <w:t>dotace</w:t>
      </w:r>
      <w:r w:rsidR="008A6D0B" w:rsidRPr="00912105">
        <w:rPr>
          <w:b w:val="0"/>
          <w:szCs w:val="24"/>
        </w:rPr>
        <w:t xml:space="preserve"> se stanoví </w:t>
      </w:r>
      <w:r w:rsidR="004F77A3" w:rsidRPr="00912105">
        <w:rPr>
          <w:b w:val="0"/>
          <w:szCs w:val="24"/>
        </w:rPr>
        <w:t xml:space="preserve">maximálně </w:t>
      </w:r>
      <w:r w:rsidRPr="00912105">
        <w:rPr>
          <w:b w:val="0"/>
          <w:szCs w:val="24"/>
        </w:rPr>
        <w:t>na výši 500,-Kč jedenkrát ročně na rodinný nebo rekreační dům.</w:t>
      </w:r>
      <w:r w:rsidR="004F77A3" w:rsidRPr="00912105">
        <w:rPr>
          <w:b w:val="0"/>
          <w:szCs w:val="24"/>
        </w:rPr>
        <w:t xml:space="preserve"> Příjemce předloží originál dokladu o odvozu splaškové vody včetně stočného. </w:t>
      </w:r>
      <w:r w:rsidR="007751A8" w:rsidRPr="00912105">
        <w:rPr>
          <w:b w:val="0"/>
          <w:szCs w:val="24"/>
        </w:rPr>
        <w:t xml:space="preserve">Kopie originálu bude přiložena jako příloha č. 1 této smlouvy. </w:t>
      </w:r>
      <w:r w:rsidR="004F77A3" w:rsidRPr="00912105">
        <w:rPr>
          <w:b w:val="0"/>
          <w:szCs w:val="24"/>
        </w:rPr>
        <w:t>Pokud částka na dokladu nedosáhne hodnoty 500,-Kč, bude dotace snížena na částku uvedenou na dokladu.</w:t>
      </w:r>
      <w:r w:rsidR="004F77A3" w:rsidRPr="00912105">
        <w:rPr>
          <w:szCs w:val="24"/>
        </w:rPr>
        <w:t xml:space="preserve"> </w:t>
      </w:r>
      <w:r w:rsidR="004F77A3" w:rsidRPr="00912105">
        <w:rPr>
          <w:b w:val="0"/>
          <w:szCs w:val="24"/>
        </w:rPr>
        <w:t xml:space="preserve">Příjemce musí být vlastník </w:t>
      </w:r>
      <w:r w:rsidR="007751A8" w:rsidRPr="00912105">
        <w:rPr>
          <w:b w:val="0"/>
          <w:szCs w:val="24"/>
        </w:rPr>
        <w:t xml:space="preserve">alespoň </w:t>
      </w:r>
      <w:r w:rsidR="004F77A3" w:rsidRPr="00912105">
        <w:rPr>
          <w:b w:val="0"/>
          <w:szCs w:val="24"/>
        </w:rPr>
        <w:t>části rodinného nebo rekreačního domu.</w:t>
      </w:r>
      <w:r w:rsidRPr="00912105">
        <w:rPr>
          <w:b w:val="0"/>
          <w:szCs w:val="24"/>
        </w:rPr>
        <w:t xml:space="preserve"> Peněžní prostředky budou proplaceny hotově na pokladně obce L</w:t>
      </w:r>
      <w:r w:rsidR="006C1BE9">
        <w:rPr>
          <w:b w:val="0"/>
          <w:szCs w:val="24"/>
        </w:rPr>
        <w:t>ubě po předložen</w:t>
      </w:r>
      <w:r w:rsidR="002C6113">
        <w:rPr>
          <w:b w:val="0"/>
          <w:szCs w:val="24"/>
        </w:rPr>
        <w:t>í této smlouvy, nejpozději do 20</w:t>
      </w:r>
      <w:r w:rsidR="006C1BE9">
        <w:rPr>
          <w:b w:val="0"/>
          <w:szCs w:val="24"/>
        </w:rPr>
        <w:t>.</w:t>
      </w:r>
      <w:r w:rsidR="001C65FC">
        <w:rPr>
          <w:b w:val="0"/>
          <w:szCs w:val="24"/>
        </w:rPr>
        <w:t xml:space="preserve"> </w:t>
      </w:r>
      <w:r w:rsidR="006C1BE9">
        <w:rPr>
          <w:b w:val="0"/>
          <w:szCs w:val="24"/>
        </w:rPr>
        <w:t>1</w:t>
      </w:r>
      <w:r w:rsidR="002C6113">
        <w:rPr>
          <w:b w:val="0"/>
          <w:szCs w:val="24"/>
        </w:rPr>
        <w:t>2</w:t>
      </w:r>
      <w:r w:rsidR="006C1BE9">
        <w:rPr>
          <w:b w:val="0"/>
          <w:szCs w:val="24"/>
        </w:rPr>
        <w:t>.</w:t>
      </w:r>
      <w:r w:rsidR="001C65FC">
        <w:rPr>
          <w:b w:val="0"/>
          <w:szCs w:val="24"/>
        </w:rPr>
        <w:t xml:space="preserve"> </w:t>
      </w:r>
      <w:r w:rsidR="006C1BE9">
        <w:rPr>
          <w:b w:val="0"/>
          <w:szCs w:val="24"/>
        </w:rPr>
        <w:t>20</w:t>
      </w:r>
      <w:r w:rsidR="0094242A">
        <w:rPr>
          <w:b w:val="0"/>
          <w:szCs w:val="24"/>
        </w:rPr>
        <w:t>20</w:t>
      </w:r>
      <w:r w:rsidR="006C1BE9">
        <w:rPr>
          <w:b w:val="0"/>
          <w:szCs w:val="24"/>
        </w:rPr>
        <w:t>, kdy bude následně</w:t>
      </w:r>
      <w:r w:rsidR="002C6113">
        <w:rPr>
          <w:b w:val="0"/>
          <w:szCs w:val="24"/>
        </w:rPr>
        <w:t xml:space="preserve"> </w:t>
      </w:r>
      <w:proofErr w:type="gramStart"/>
      <w:r w:rsidR="002C6113">
        <w:rPr>
          <w:b w:val="0"/>
          <w:szCs w:val="24"/>
        </w:rPr>
        <w:t>nejpozději</w:t>
      </w:r>
      <w:r w:rsidR="006C1BE9">
        <w:rPr>
          <w:b w:val="0"/>
          <w:szCs w:val="24"/>
        </w:rPr>
        <w:t xml:space="preserve"> </w:t>
      </w:r>
      <w:r w:rsidR="002C6113">
        <w:rPr>
          <w:b w:val="0"/>
          <w:szCs w:val="24"/>
        </w:rPr>
        <w:t xml:space="preserve"> do</w:t>
      </w:r>
      <w:proofErr w:type="gramEnd"/>
      <w:r w:rsidR="002C6113">
        <w:rPr>
          <w:b w:val="0"/>
          <w:szCs w:val="24"/>
        </w:rPr>
        <w:t xml:space="preserve"> 31. 12. 20</w:t>
      </w:r>
      <w:r w:rsidR="0094242A">
        <w:rPr>
          <w:b w:val="0"/>
          <w:szCs w:val="24"/>
        </w:rPr>
        <w:t>20</w:t>
      </w:r>
      <w:r w:rsidR="002C6113">
        <w:rPr>
          <w:b w:val="0"/>
          <w:szCs w:val="24"/>
        </w:rPr>
        <w:t xml:space="preserve"> </w:t>
      </w:r>
      <w:r w:rsidR="006C1BE9">
        <w:rPr>
          <w:b w:val="0"/>
          <w:szCs w:val="24"/>
        </w:rPr>
        <w:t xml:space="preserve">provedeno finanční vypořádání. </w:t>
      </w:r>
    </w:p>
    <w:p w:rsidR="008A6D0B" w:rsidRPr="00912105" w:rsidRDefault="00DD3CDE" w:rsidP="008A6D0B">
      <w:pPr>
        <w:jc w:val="center"/>
        <w:rPr>
          <w:rFonts w:ascii="Times New Roman" w:hAnsi="Times New Roman"/>
          <w:b/>
          <w:sz w:val="24"/>
          <w:szCs w:val="24"/>
        </w:rPr>
      </w:pPr>
      <w:r w:rsidRPr="00912105">
        <w:rPr>
          <w:rFonts w:ascii="Times New Roman" w:hAnsi="Times New Roman"/>
          <w:b/>
          <w:sz w:val="24"/>
          <w:szCs w:val="24"/>
        </w:rPr>
        <w:t>Č</w:t>
      </w:r>
      <w:r w:rsidR="008A6D0B" w:rsidRPr="00912105">
        <w:rPr>
          <w:rFonts w:ascii="Times New Roman" w:hAnsi="Times New Roman"/>
          <w:b/>
          <w:sz w:val="24"/>
          <w:szCs w:val="24"/>
        </w:rPr>
        <w:t xml:space="preserve">lánek </w:t>
      </w:r>
      <w:r w:rsidR="004F77A3" w:rsidRPr="00912105">
        <w:rPr>
          <w:rFonts w:ascii="Times New Roman" w:hAnsi="Times New Roman"/>
          <w:b/>
          <w:sz w:val="24"/>
          <w:szCs w:val="24"/>
        </w:rPr>
        <w:t>I</w:t>
      </w:r>
      <w:r w:rsidR="007751A8" w:rsidRPr="00912105">
        <w:rPr>
          <w:rFonts w:ascii="Times New Roman" w:hAnsi="Times New Roman"/>
          <w:b/>
          <w:sz w:val="24"/>
          <w:szCs w:val="24"/>
        </w:rPr>
        <w:t>II.</w:t>
      </w:r>
    </w:p>
    <w:p w:rsidR="00531935" w:rsidRPr="00912105" w:rsidRDefault="008A6D0B" w:rsidP="008A6D0B">
      <w:pPr>
        <w:jc w:val="center"/>
        <w:rPr>
          <w:rFonts w:ascii="Times New Roman" w:hAnsi="Times New Roman"/>
          <w:b/>
          <w:sz w:val="24"/>
          <w:szCs w:val="24"/>
        </w:rPr>
      </w:pPr>
      <w:r w:rsidRPr="00912105">
        <w:rPr>
          <w:rFonts w:ascii="Times New Roman" w:hAnsi="Times New Roman"/>
          <w:b/>
          <w:sz w:val="24"/>
          <w:szCs w:val="24"/>
        </w:rPr>
        <w:t xml:space="preserve">Závěrečná ustanovení </w:t>
      </w:r>
    </w:p>
    <w:p w:rsidR="008A6D0B" w:rsidRPr="00912105" w:rsidRDefault="008A6D0B" w:rsidP="001753C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>Příjemce prohlašuje a podpisem smlouvy stvrzuje, že byl před podpisem této smlouvy řádně a podrobně seznámen s podmínkami čerpání finančních prostředků dle této smlouvy</w:t>
      </w:r>
      <w:r w:rsidR="007751A8" w:rsidRPr="00912105">
        <w:rPr>
          <w:rFonts w:ascii="Times New Roman" w:hAnsi="Times New Roman"/>
          <w:sz w:val="24"/>
          <w:szCs w:val="24"/>
        </w:rPr>
        <w:t>.</w:t>
      </w:r>
    </w:p>
    <w:p w:rsidR="008A6D0B" w:rsidRPr="00912105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Cs w:val="24"/>
        </w:rPr>
      </w:pPr>
      <w:r w:rsidRPr="00912105">
        <w:rPr>
          <w:szCs w:val="24"/>
        </w:rPr>
        <w:t xml:space="preserve">Tato smlouva nabývá platnosti a účinnosti dnem podpisu oběma smluvními stranami. </w:t>
      </w:r>
    </w:p>
    <w:p w:rsidR="001753C6" w:rsidRPr="00912105" w:rsidRDefault="008A6D0B" w:rsidP="001753C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 xml:space="preserve">Tato smlouva se uzavírá na dobu určitou </w:t>
      </w:r>
      <w:r w:rsidRPr="00912105">
        <w:rPr>
          <w:rFonts w:ascii="Times New Roman" w:hAnsi="Times New Roman"/>
          <w:b/>
          <w:sz w:val="24"/>
          <w:szCs w:val="24"/>
        </w:rPr>
        <w:t>do 31.</w:t>
      </w:r>
      <w:r w:rsidR="00FF52B8" w:rsidRPr="00912105">
        <w:rPr>
          <w:rFonts w:ascii="Times New Roman" w:hAnsi="Times New Roman"/>
          <w:b/>
          <w:sz w:val="24"/>
          <w:szCs w:val="24"/>
        </w:rPr>
        <w:t xml:space="preserve"> </w:t>
      </w:r>
      <w:r w:rsidRPr="00912105">
        <w:rPr>
          <w:rFonts w:ascii="Times New Roman" w:hAnsi="Times New Roman"/>
          <w:b/>
          <w:sz w:val="24"/>
          <w:szCs w:val="24"/>
        </w:rPr>
        <w:t>12.</w:t>
      </w:r>
      <w:r w:rsidR="00FF52B8" w:rsidRPr="00912105">
        <w:rPr>
          <w:rFonts w:ascii="Times New Roman" w:hAnsi="Times New Roman"/>
          <w:b/>
          <w:sz w:val="24"/>
          <w:szCs w:val="24"/>
        </w:rPr>
        <w:t xml:space="preserve"> </w:t>
      </w:r>
      <w:r w:rsidRPr="00912105">
        <w:rPr>
          <w:rFonts w:ascii="Times New Roman" w:hAnsi="Times New Roman"/>
          <w:b/>
          <w:sz w:val="24"/>
          <w:szCs w:val="24"/>
        </w:rPr>
        <w:t>20</w:t>
      </w:r>
      <w:r w:rsidR="0094242A">
        <w:rPr>
          <w:rFonts w:ascii="Times New Roman" w:hAnsi="Times New Roman"/>
          <w:b/>
          <w:sz w:val="24"/>
          <w:szCs w:val="24"/>
        </w:rPr>
        <w:t>20</w:t>
      </w:r>
      <w:r w:rsidRPr="00912105">
        <w:rPr>
          <w:rFonts w:ascii="Times New Roman" w:hAnsi="Times New Roman"/>
          <w:b/>
          <w:sz w:val="24"/>
          <w:szCs w:val="24"/>
        </w:rPr>
        <w:t xml:space="preserve">. </w:t>
      </w:r>
    </w:p>
    <w:p w:rsidR="008A6D0B" w:rsidRPr="00912105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Cs w:val="24"/>
        </w:rPr>
      </w:pPr>
      <w:r w:rsidRPr="00912105">
        <w:rPr>
          <w:szCs w:val="24"/>
        </w:rPr>
        <w:t>Jakékoliv změny této smlouvy lze provádět pouze formou písemných dodatků na základě dohody obou smluvních stran.</w:t>
      </w:r>
    </w:p>
    <w:p w:rsidR="008A6D0B" w:rsidRPr="00912105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Cs w:val="24"/>
        </w:rPr>
      </w:pPr>
      <w:r w:rsidRPr="00912105">
        <w:rPr>
          <w:szCs w:val="24"/>
        </w:rPr>
        <w:t xml:space="preserve">Smlouva je sepsána ve dvou vyhotoveních, přičemž obě mají platnost originálu a každá ze     smluvních stran obdrží po jednom vyhotovení.    </w:t>
      </w:r>
    </w:p>
    <w:p w:rsidR="008A6D0B" w:rsidRPr="00912105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Cs w:val="24"/>
        </w:rPr>
      </w:pPr>
      <w:r w:rsidRPr="00912105">
        <w:rPr>
          <w:szCs w:val="24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8A6D0B" w:rsidRPr="00912105" w:rsidRDefault="008A6D0B" w:rsidP="008A6D0B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  <w:tab w:val="num" w:pos="360"/>
        </w:tabs>
        <w:ind w:left="0" w:firstLine="0"/>
        <w:rPr>
          <w:szCs w:val="24"/>
        </w:rPr>
      </w:pPr>
      <w:r w:rsidRPr="00912105">
        <w:rPr>
          <w:szCs w:val="24"/>
        </w:rPr>
        <w:t xml:space="preserve">Právní </w:t>
      </w:r>
      <w:r w:rsidR="007A56AC" w:rsidRPr="00912105">
        <w:rPr>
          <w:szCs w:val="24"/>
        </w:rPr>
        <w:t>jednání</w:t>
      </w:r>
      <w:r w:rsidRPr="00912105">
        <w:rPr>
          <w:szCs w:val="24"/>
        </w:rPr>
        <w:t xml:space="preserve"> byl</w:t>
      </w:r>
      <w:r w:rsidR="007A56AC" w:rsidRPr="00912105">
        <w:rPr>
          <w:szCs w:val="24"/>
        </w:rPr>
        <w:t>o</w:t>
      </w:r>
      <w:r w:rsidRPr="00912105">
        <w:rPr>
          <w:szCs w:val="24"/>
        </w:rPr>
        <w:t xml:space="preserve"> projednán</w:t>
      </w:r>
      <w:r w:rsidR="007A56AC" w:rsidRPr="00912105">
        <w:rPr>
          <w:szCs w:val="24"/>
        </w:rPr>
        <w:t>o</w:t>
      </w:r>
      <w:r w:rsidRPr="00912105">
        <w:rPr>
          <w:szCs w:val="24"/>
        </w:rPr>
        <w:t xml:space="preserve"> na jednání Zastupitelstva </w:t>
      </w:r>
      <w:r w:rsidR="004F77A3" w:rsidRPr="00912105">
        <w:rPr>
          <w:szCs w:val="24"/>
        </w:rPr>
        <w:t xml:space="preserve">Lubě </w:t>
      </w:r>
      <w:r w:rsidRPr="00912105">
        <w:rPr>
          <w:szCs w:val="24"/>
        </w:rPr>
        <w:t>dne</w:t>
      </w:r>
      <w:r w:rsidR="005632A1">
        <w:rPr>
          <w:szCs w:val="24"/>
        </w:rPr>
        <w:t xml:space="preserve"> 3. 2. 2020</w:t>
      </w:r>
      <w:r w:rsidRPr="00912105">
        <w:rPr>
          <w:szCs w:val="24"/>
        </w:rPr>
        <w:t xml:space="preserve"> </w:t>
      </w:r>
      <w:r w:rsidR="00D47E46">
        <w:rPr>
          <w:szCs w:val="24"/>
        </w:rPr>
        <w:t xml:space="preserve">a </w:t>
      </w:r>
      <w:bookmarkStart w:id="0" w:name="_GoBack"/>
      <w:bookmarkEnd w:id="0"/>
      <w:r w:rsidRPr="00912105">
        <w:rPr>
          <w:szCs w:val="24"/>
        </w:rPr>
        <w:t>schválen</w:t>
      </w:r>
      <w:r w:rsidR="004F77A3" w:rsidRPr="00912105">
        <w:rPr>
          <w:szCs w:val="24"/>
        </w:rPr>
        <w:t>o</w:t>
      </w:r>
      <w:r w:rsidRPr="00912105">
        <w:rPr>
          <w:szCs w:val="24"/>
        </w:rPr>
        <w:t xml:space="preserve"> usnesením č. </w:t>
      </w:r>
      <w:r w:rsidR="00F01E30">
        <w:rPr>
          <w:szCs w:val="24"/>
        </w:rPr>
        <w:t>3/0302/2020</w:t>
      </w:r>
      <w:r w:rsidR="00D47E46">
        <w:rPr>
          <w:szCs w:val="24"/>
        </w:rPr>
        <w:t>.</w:t>
      </w:r>
    </w:p>
    <w:p w:rsidR="002C6113" w:rsidRDefault="002C6113" w:rsidP="008A6D0B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:rsidR="002C6113" w:rsidRDefault="002C6113" w:rsidP="008A6D0B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:rsidR="002C6113" w:rsidRDefault="002C6113" w:rsidP="008A6D0B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:rsidR="008A6D0B" w:rsidRPr="00912105" w:rsidRDefault="008A6D0B" w:rsidP="008A6D0B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>V </w:t>
      </w:r>
      <w:proofErr w:type="spellStart"/>
      <w:r w:rsidR="004F77A3" w:rsidRPr="00912105">
        <w:rPr>
          <w:rFonts w:ascii="Times New Roman" w:hAnsi="Times New Roman"/>
          <w:sz w:val="24"/>
          <w:szCs w:val="24"/>
        </w:rPr>
        <w:t>Lubi</w:t>
      </w:r>
      <w:proofErr w:type="spellEnd"/>
      <w:r w:rsidRPr="00912105">
        <w:rPr>
          <w:rFonts w:ascii="Times New Roman" w:hAnsi="Times New Roman"/>
          <w:sz w:val="24"/>
          <w:szCs w:val="24"/>
        </w:rPr>
        <w:t xml:space="preserve"> dne ………………….</w:t>
      </w:r>
      <w:r w:rsidRPr="00912105">
        <w:rPr>
          <w:rFonts w:ascii="Times New Roman" w:hAnsi="Times New Roman"/>
          <w:sz w:val="24"/>
          <w:szCs w:val="24"/>
        </w:rPr>
        <w:tab/>
      </w:r>
      <w:r w:rsidRPr="00912105">
        <w:rPr>
          <w:rFonts w:ascii="Times New Roman" w:hAnsi="Times New Roman"/>
          <w:sz w:val="24"/>
          <w:szCs w:val="24"/>
        </w:rPr>
        <w:tab/>
      </w:r>
      <w:r w:rsidRPr="00912105">
        <w:rPr>
          <w:rFonts w:ascii="Times New Roman" w:hAnsi="Times New Roman"/>
          <w:sz w:val="24"/>
          <w:szCs w:val="24"/>
        </w:rPr>
        <w:tab/>
        <w:t xml:space="preserve">         V </w:t>
      </w:r>
      <w:proofErr w:type="spellStart"/>
      <w:r w:rsidR="004F77A3" w:rsidRPr="00912105">
        <w:rPr>
          <w:rFonts w:ascii="Times New Roman" w:hAnsi="Times New Roman"/>
          <w:sz w:val="24"/>
          <w:szCs w:val="24"/>
        </w:rPr>
        <w:t>Lubi</w:t>
      </w:r>
      <w:proofErr w:type="spellEnd"/>
      <w:r w:rsidRPr="009121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105">
        <w:rPr>
          <w:rFonts w:ascii="Times New Roman" w:hAnsi="Times New Roman"/>
          <w:sz w:val="24"/>
          <w:szCs w:val="24"/>
        </w:rPr>
        <w:t>dne  …</w:t>
      </w:r>
      <w:proofErr w:type="gramEnd"/>
      <w:r w:rsidRPr="00912105">
        <w:rPr>
          <w:rFonts w:ascii="Times New Roman" w:hAnsi="Times New Roman"/>
          <w:sz w:val="24"/>
          <w:szCs w:val="24"/>
        </w:rPr>
        <w:t>……………</w:t>
      </w:r>
    </w:p>
    <w:p w:rsidR="008A6D0B" w:rsidRDefault="008A6D0B" w:rsidP="008A6D0B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2C6113" w:rsidRDefault="002C6113" w:rsidP="008A6D0B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8A6D0B" w:rsidRPr="00912105" w:rsidRDefault="008A6D0B" w:rsidP="008A6D0B">
      <w:pPr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 xml:space="preserve"> ……………………………………..</w:t>
      </w:r>
      <w:r w:rsidR="007751A8" w:rsidRPr="00912105">
        <w:rPr>
          <w:rFonts w:ascii="Times New Roman" w:hAnsi="Times New Roman"/>
          <w:sz w:val="24"/>
          <w:szCs w:val="24"/>
        </w:rPr>
        <w:t xml:space="preserve">                             ………………………………………...</w:t>
      </w:r>
    </w:p>
    <w:p w:rsidR="00654F44" w:rsidRPr="00912105" w:rsidRDefault="007751A8">
      <w:pPr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>Mgr. Jana Formánková                                                              příjemce</w:t>
      </w:r>
    </w:p>
    <w:p w:rsidR="0082021C" w:rsidRPr="00912105" w:rsidRDefault="007751A8">
      <w:pPr>
        <w:rPr>
          <w:rFonts w:ascii="Times New Roman" w:hAnsi="Times New Roman"/>
          <w:sz w:val="24"/>
          <w:szCs w:val="24"/>
        </w:rPr>
      </w:pPr>
      <w:r w:rsidRPr="00912105">
        <w:rPr>
          <w:rFonts w:ascii="Times New Roman" w:hAnsi="Times New Roman"/>
          <w:sz w:val="24"/>
          <w:szCs w:val="24"/>
        </w:rPr>
        <w:t>starostka obce Lubě</w:t>
      </w:r>
    </w:p>
    <w:sectPr w:rsidR="0082021C" w:rsidRPr="00912105" w:rsidSect="002C611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A6" w:rsidRDefault="00D61AA6">
      <w:r>
        <w:separator/>
      </w:r>
    </w:p>
  </w:endnote>
  <w:endnote w:type="continuationSeparator" w:id="0">
    <w:p w:rsidR="00D61AA6" w:rsidRDefault="00D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EF" w:rsidRDefault="00F723EF" w:rsidP="00F723EF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632A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A6" w:rsidRDefault="00D61AA6">
      <w:r>
        <w:separator/>
      </w:r>
    </w:p>
  </w:footnote>
  <w:footnote w:type="continuationSeparator" w:id="0">
    <w:p w:rsidR="00D61AA6" w:rsidRDefault="00D6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EF" w:rsidRPr="00E05C9F" w:rsidRDefault="00F723EF" w:rsidP="00F723EF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FF4"/>
    <w:multiLevelType w:val="hybridMultilevel"/>
    <w:tmpl w:val="B498C490"/>
    <w:lvl w:ilvl="0" w:tplc="7AA48C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F08FB"/>
    <w:multiLevelType w:val="hybridMultilevel"/>
    <w:tmpl w:val="0096D1EA"/>
    <w:lvl w:ilvl="0" w:tplc="7C6A94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69543EB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36946"/>
    <w:multiLevelType w:val="hybridMultilevel"/>
    <w:tmpl w:val="F2181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45842"/>
    <w:multiLevelType w:val="hybridMultilevel"/>
    <w:tmpl w:val="586CA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C7BF1"/>
    <w:multiLevelType w:val="hybridMultilevel"/>
    <w:tmpl w:val="7D42EFA2"/>
    <w:lvl w:ilvl="0" w:tplc="7AA48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40D23"/>
    <w:multiLevelType w:val="hybridMultilevel"/>
    <w:tmpl w:val="DA94F2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5808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FA0C2D"/>
    <w:multiLevelType w:val="hybridMultilevel"/>
    <w:tmpl w:val="75E8D448"/>
    <w:lvl w:ilvl="0" w:tplc="F38E4CAE">
      <w:start w:val="13"/>
      <w:numFmt w:val="decimal"/>
      <w:lvlText w:val="%1)"/>
      <w:lvlJc w:val="left"/>
      <w:pPr>
        <w:ind w:left="644" w:hanging="360"/>
      </w:pPr>
      <w:rPr>
        <w:rFonts w:hint="default"/>
        <w:strike w:val="0"/>
        <w:u w:val="none"/>
      </w:rPr>
    </w:lvl>
    <w:lvl w:ilvl="1" w:tplc="1C38D2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CBEAA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F32B9D6">
      <w:start w:val="1"/>
      <w:numFmt w:val="decimal"/>
      <w:lvlText w:val="%4)"/>
      <w:lvlJc w:val="left"/>
      <w:pPr>
        <w:ind w:left="2520" w:hanging="360"/>
      </w:pPr>
      <w:rPr>
        <w:rFonts w:ascii="Arial" w:eastAsia="Calibri" w:hAnsi="Arial" w:cs="Arial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892DBB"/>
    <w:multiLevelType w:val="hybridMultilevel"/>
    <w:tmpl w:val="2E84EB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C29AB"/>
    <w:multiLevelType w:val="hybridMultilevel"/>
    <w:tmpl w:val="EBDE2A66"/>
    <w:lvl w:ilvl="0" w:tplc="47526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B"/>
    <w:rsid w:val="000603CF"/>
    <w:rsid w:val="000637A2"/>
    <w:rsid w:val="0007200A"/>
    <w:rsid w:val="0007277D"/>
    <w:rsid w:val="0009373A"/>
    <w:rsid w:val="00096309"/>
    <w:rsid w:val="00097EA6"/>
    <w:rsid w:val="000C48A9"/>
    <w:rsid w:val="000E4DCF"/>
    <w:rsid w:val="000F350C"/>
    <w:rsid w:val="0012007A"/>
    <w:rsid w:val="00147E38"/>
    <w:rsid w:val="001753C6"/>
    <w:rsid w:val="0019069A"/>
    <w:rsid w:val="00197FC7"/>
    <w:rsid w:val="001A2976"/>
    <w:rsid w:val="001A7FCC"/>
    <w:rsid w:val="001B3009"/>
    <w:rsid w:val="001C32F5"/>
    <w:rsid w:val="001C65FC"/>
    <w:rsid w:val="001D2CCD"/>
    <w:rsid w:val="001E04C5"/>
    <w:rsid w:val="001F6AAB"/>
    <w:rsid w:val="00215FDF"/>
    <w:rsid w:val="00217FF9"/>
    <w:rsid w:val="0022019C"/>
    <w:rsid w:val="0025033C"/>
    <w:rsid w:val="00284974"/>
    <w:rsid w:val="00287E21"/>
    <w:rsid w:val="00290469"/>
    <w:rsid w:val="00294F4B"/>
    <w:rsid w:val="002C5DBE"/>
    <w:rsid w:val="002C6113"/>
    <w:rsid w:val="002F54D1"/>
    <w:rsid w:val="00305D1C"/>
    <w:rsid w:val="00314695"/>
    <w:rsid w:val="003262E1"/>
    <w:rsid w:val="0033566C"/>
    <w:rsid w:val="00395E0B"/>
    <w:rsid w:val="003A13AD"/>
    <w:rsid w:val="003F1158"/>
    <w:rsid w:val="003F4BC0"/>
    <w:rsid w:val="00412F41"/>
    <w:rsid w:val="00431A6A"/>
    <w:rsid w:val="00495FBC"/>
    <w:rsid w:val="004A22A8"/>
    <w:rsid w:val="004A54B6"/>
    <w:rsid w:val="004A6921"/>
    <w:rsid w:val="004B6DAB"/>
    <w:rsid w:val="004C787E"/>
    <w:rsid w:val="004D29A1"/>
    <w:rsid w:val="004E34A7"/>
    <w:rsid w:val="004F77A3"/>
    <w:rsid w:val="0051043A"/>
    <w:rsid w:val="005227F2"/>
    <w:rsid w:val="00531935"/>
    <w:rsid w:val="00555B18"/>
    <w:rsid w:val="005632A1"/>
    <w:rsid w:val="00566016"/>
    <w:rsid w:val="00577554"/>
    <w:rsid w:val="0059558A"/>
    <w:rsid w:val="005E2290"/>
    <w:rsid w:val="005F0FF4"/>
    <w:rsid w:val="005F56B4"/>
    <w:rsid w:val="00624969"/>
    <w:rsid w:val="00643301"/>
    <w:rsid w:val="00654F44"/>
    <w:rsid w:val="006706DF"/>
    <w:rsid w:val="006A6CB8"/>
    <w:rsid w:val="006C1BE9"/>
    <w:rsid w:val="006C2572"/>
    <w:rsid w:val="006C4B3D"/>
    <w:rsid w:val="006C731B"/>
    <w:rsid w:val="006D5CDE"/>
    <w:rsid w:val="00735CF2"/>
    <w:rsid w:val="00736299"/>
    <w:rsid w:val="00761E2D"/>
    <w:rsid w:val="007751A8"/>
    <w:rsid w:val="0079071D"/>
    <w:rsid w:val="0079118E"/>
    <w:rsid w:val="007A56AC"/>
    <w:rsid w:val="007B319B"/>
    <w:rsid w:val="00805DB1"/>
    <w:rsid w:val="0082021C"/>
    <w:rsid w:val="00822BD0"/>
    <w:rsid w:val="00827927"/>
    <w:rsid w:val="008412DC"/>
    <w:rsid w:val="00877DA7"/>
    <w:rsid w:val="008A6D0B"/>
    <w:rsid w:val="008C610B"/>
    <w:rsid w:val="008C7D09"/>
    <w:rsid w:val="008D709A"/>
    <w:rsid w:val="00912105"/>
    <w:rsid w:val="00927F0B"/>
    <w:rsid w:val="0094242A"/>
    <w:rsid w:val="00985093"/>
    <w:rsid w:val="00994083"/>
    <w:rsid w:val="00995D34"/>
    <w:rsid w:val="009D1C67"/>
    <w:rsid w:val="009D22AB"/>
    <w:rsid w:val="00A34203"/>
    <w:rsid w:val="00A52F2D"/>
    <w:rsid w:val="00AB1980"/>
    <w:rsid w:val="00AB21DF"/>
    <w:rsid w:val="00AB4D81"/>
    <w:rsid w:val="00AC1BB2"/>
    <w:rsid w:val="00AC61F0"/>
    <w:rsid w:val="00AD6BC9"/>
    <w:rsid w:val="00B07010"/>
    <w:rsid w:val="00B55569"/>
    <w:rsid w:val="00B601B6"/>
    <w:rsid w:val="00B77C94"/>
    <w:rsid w:val="00BA4C27"/>
    <w:rsid w:val="00BF1FA1"/>
    <w:rsid w:val="00C16CC4"/>
    <w:rsid w:val="00C24016"/>
    <w:rsid w:val="00C25FCB"/>
    <w:rsid w:val="00C34AEE"/>
    <w:rsid w:val="00C56BED"/>
    <w:rsid w:val="00C72D65"/>
    <w:rsid w:val="00C7488B"/>
    <w:rsid w:val="00C9260F"/>
    <w:rsid w:val="00CB27CC"/>
    <w:rsid w:val="00CC5410"/>
    <w:rsid w:val="00CC61D7"/>
    <w:rsid w:val="00D21E24"/>
    <w:rsid w:val="00D25A5E"/>
    <w:rsid w:val="00D4688B"/>
    <w:rsid w:val="00D47E46"/>
    <w:rsid w:val="00D61AA6"/>
    <w:rsid w:val="00D72918"/>
    <w:rsid w:val="00D9518E"/>
    <w:rsid w:val="00DC1EE7"/>
    <w:rsid w:val="00DD3CDE"/>
    <w:rsid w:val="00DE04AB"/>
    <w:rsid w:val="00DE070E"/>
    <w:rsid w:val="00E01501"/>
    <w:rsid w:val="00E1128F"/>
    <w:rsid w:val="00E51F2D"/>
    <w:rsid w:val="00E55E41"/>
    <w:rsid w:val="00E80882"/>
    <w:rsid w:val="00EA6223"/>
    <w:rsid w:val="00EB530C"/>
    <w:rsid w:val="00EB55EA"/>
    <w:rsid w:val="00F01E30"/>
    <w:rsid w:val="00F108B1"/>
    <w:rsid w:val="00F723EF"/>
    <w:rsid w:val="00F85CE1"/>
    <w:rsid w:val="00F959AA"/>
    <w:rsid w:val="00FB3740"/>
    <w:rsid w:val="00FB3DFE"/>
    <w:rsid w:val="00FD675F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2">
    <w:name w:val="heading 2"/>
    <w:basedOn w:val="Normln"/>
    <w:next w:val="Normln"/>
    <w:link w:val="Nadpis2Char"/>
    <w:qFormat/>
    <w:rsid w:val="008A6D0B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semiHidden/>
    <w:locked/>
    <w:rsid w:val="008A6D0B"/>
    <w:rPr>
      <w:b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9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2">
    <w:name w:val="heading 2"/>
    <w:basedOn w:val="Normln"/>
    <w:next w:val="Normln"/>
    <w:link w:val="Nadpis2Char"/>
    <w:qFormat/>
    <w:rsid w:val="008A6D0B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semiHidden/>
    <w:locked/>
    <w:rsid w:val="008A6D0B"/>
    <w:rPr>
      <w:b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9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Krajký úřad Pardubického kraje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Domaci</cp:lastModifiedBy>
  <cp:revision>2</cp:revision>
  <cp:lastPrinted>2015-02-08T14:34:00Z</cp:lastPrinted>
  <dcterms:created xsi:type="dcterms:W3CDTF">2020-03-04T19:37:00Z</dcterms:created>
  <dcterms:modified xsi:type="dcterms:W3CDTF">2020-03-04T19:37:00Z</dcterms:modified>
</cp:coreProperties>
</file>